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10BDE" w14:textId="77777777" w:rsidR="005E4025" w:rsidRPr="000D13D7" w:rsidRDefault="005E4025" w:rsidP="005E4025">
      <w:pPr>
        <w:jc w:val="center"/>
      </w:pPr>
    </w:p>
    <w:p w14:paraId="0421195F" w14:textId="77777777" w:rsidR="005E4025" w:rsidRDefault="005E4025" w:rsidP="005E4025">
      <w:pPr>
        <w:pStyle w:val="Title"/>
      </w:pPr>
      <w:r>
        <w:t>Well-Ahead Louisiana Primary Care Office</w:t>
      </w:r>
    </w:p>
    <w:p w14:paraId="04D6FD33" w14:textId="77777777" w:rsidR="005E4025" w:rsidRPr="00C7358C" w:rsidRDefault="005E4025" w:rsidP="005E4025">
      <w:pPr>
        <w:pStyle w:val="Subtitle"/>
        <w:rPr>
          <w:rFonts w:asciiTheme="majorHAnsi" w:hAnsiTheme="majorHAnsi"/>
        </w:rPr>
      </w:pPr>
      <w:r w:rsidRPr="00C7358C">
        <w:rPr>
          <w:rFonts w:asciiTheme="majorHAnsi" w:hAnsiTheme="majorHAnsi"/>
        </w:rPr>
        <w:t>State Loan Repayment Program</w:t>
      </w:r>
    </w:p>
    <w:p w14:paraId="46BC3D08" w14:textId="77777777" w:rsidR="005E4025" w:rsidRDefault="005E4025" w:rsidP="005E4025"/>
    <w:p w14:paraId="3E7E3BE4" w14:textId="45AE43DB" w:rsidR="005E4025" w:rsidRDefault="004D1486" w:rsidP="005E4025">
      <w:pPr>
        <w:pStyle w:val="Heading1"/>
      </w:pPr>
      <w:r>
        <w:t>Site Agreement</w:t>
      </w:r>
    </w:p>
    <w:p w14:paraId="45D0BDB9" w14:textId="77777777" w:rsidR="000C02E0" w:rsidRPr="00084B8E" w:rsidRDefault="000C02E0" w:rsidP="000C02E0">
      <w:pPr>
        <w:rPr>
          <w:rFonts w:cstheme="minorHAnsi"/>
          <w:b/>
        </w:rPr>
      </w:pPr>
      <w:r w:rsidRPr="00084B8E">
        <w:rPr>
          <w:rFonts w:cstheme="minorHAnsi"/>
        </w:rPr>
        <w:t xml:space="preserve">We, </w:t>
      </w:r>
      <w:sdt>
        <w:sdtPr>
          <w:rPr>
            <w:rFonts w:cstheme="minorHAnsi"/>
            <w:u w:val="single"/>
          </w:rPr>
          <w:id w:val="-1227763376"/>
          <w:placeholder>
            <w:docPart w:val="D5A5674CB4E048ACB03E559791CE95AC"/>
          </w:placeholder>
          <w:showingPlcHdr/>
        </w:sdtPr>
        <w:sdtContent>
          <w:r w:rsidRPr="000C02E0">
            <w:rPr>
              <w:rFonts w:cstheme="minorHAnsi"/>
              <w:color w:val="6A6A69" w:themeColor="accent1"/>
              <w:highlight w:val="yellow"/>
              <w:u w:val="single"/>
            </w:rPr>
            <w:t>Enter Practice Site Name and Address Here</w:t>
          </w:r>
        </w:sdtContent>
      </w:sdt>
      <w:r w:rsidRPr="000C02E0">
        <w:rPr>
          <w:rFonts w:cstheme="minorHAnsi"/>
          <w:u w:val="single"/>
        </w:rPr>
        <w:t>:</w:t>
      </w:r>
    </w:p>
    <w:p w14:paraId="740B40FD" w14:textId="77777777" w:rsidR="000C02E0" w:rsidRPr="00084B8E" w:rsidRDefault="000C02E0" w:rsidP="000C02E0">
      <w:pPr>
        <w:rPr>
          <w:rFonts w:cstheme="minorHAnsi"/>
          <w:b/>
        </w:rPr>
      </w:pPr>
    </w:p>
    <w:p w14:paraId="6EC9217E" w14:textId="77777777" w:rsidR="000C02E0" w:rsidRPr="000C02E0" w:rsidRDefault="000C02E0" w:rsidP="000C02E0">
      <w:pPr>
        <w:rPr>
          <w:rFonts w:asciiTheme="majorHAnsi" w:hAnsiTheme="majorHAnsi" w:cstheme="minorHAnsi"/>
        </w:rPr>
      </w:pPr>
      <w:r w:rsidRPr="000C02E0">
        <w:rPr>
          <w:rFonts w:asciiTheme="majorHAnsi" w:hAnsiTheme="majorHAnsi" w:cstheme="minorHAnsi"/>
        </w:rPr>
        <w:t xml:space="preserve">Read each statement below and </w:t>
      </w:r>
      <w:r w:rsidRPr="000C02E0">
        <w:rPr>
          <w:rFonts w:asciiTheme="majorHAnsi" w:hAnsiTheme="majorHAnsi" w:cstheme="minorHAnsi"/>
          <w:u w:val="single"/>
        </w:rPr>
        <w:t>initial</w:t>
      </w:r>
      <w:r w:rsidRPr="000C02E0">
        <w:rPr>
          <w:rFonts w:asciiTheme="majorHAnsi" w:hAnsiTheme="majorHAnsi" w:cstheme="minorHAnsi"/>
        </w:rPr>
        <w:t xml:space="preserve"> as to your compliance with the SLRP regulations.</w:t>
      </w:r>
    </w:p>
    <w:p w14:paraId="3516DB15" w14:textId="77777777" w:rsidR="000C02E0" w:rsidRPr="00084B8E" w:rsidRDefault="000C02E0" w:rsidP="000C02E0">
      <w:pPr>
        <w:rPr>
          <w:rFonts w:cstheme="minorHAnsi"/>
        </w:rPr>
      </w:pPr>
      <w:r w:rsidRPr="00084B8E">
        <w:rPr>
          <w:rFonts w:cstheme="minorHAnsi"/>
          <w:noProof/>
        </w:rPr>
        <mc:AlternateContent>
          <mc:Choice Requires="wps">
            <w:drawing>
              <wp:anchor distT="0" distB="0" distL="114300" distR="114300" simplePos="0" relativeHeight="251659264" behindDoc="0" locked="0" layoutInCell="0" allowOverlap="1" wp14:anchorId="29B11141" wp14:editId="08EFC1AF">
                <wp:simplePos x="0" y="0"/>
                <wp:positionH relativeFrom="margin">
                  <wp:posOffset>0</wp:posOffset>
                </wp:positionH>
                <wp:positionV relativeFrom="paragraph">
                  <wp:posOffset>152400</wp:posOffset>
                </wp:positionV>
                <wp:extent cx="0" cy="0"/>
                <wp:effectExtent l="0" t="0" r="0" b="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00CF8" id="Straight Connector 35"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" o:allowincell="f" strokecolor="#020000" strokeweight=".96pt">
                <w10:wrap anchorx="margin"/>
              </v:line>
            </w:pict>
          </mc:Fallback>
        </mc:AlternateContent>
      </w:r>
    </w:p>
    <w:p w14:paraId="48DF754B" w14:textId="77777777" w:rsidR="000C02E0" w:rsidRPr="00084B8E" w:rsidRDefault="000C02E0" w:rsidP="000C02E0">
      <w:pPr>
        <w:numPr>
          <w:ilvl w:val="0"/>
          <w:numId w:val="18"/>
        </w:numPr>
        <w:spacing w:line="240" w:lineRule="auto"/>
        <w:ind w:left="360"/>
        <w:rPr>
          <w:rFonts w:cstheme="minorHAnsi"/>
        </w:rPr>
      </w:pPr>
      <w:r w:rsidRPr="00084B8E">
        <w:rPr>
          <w:rFonts w:cstheme="minorHAnsi"/>
        </w:rPr>
        <w:t>Use a sliding fee schedule and/or other documentable method to reduce fees that assures no financial barriers to care exist for people who are at or below 200% of federal poverty level with no insurance.  We also accept assignment of Medicare patients and those enrolled in Medicaid managed health plans.</w:t>
      </w:r>
    </w:p>
    <w:p w14:paraId="3FA38EB8" w14:textId="77777777" w:rsidR="000C02E0" w:rsidRPr="00084B8E" w:rsidRDefault="000C02E0" w:rsidP="000C02E0">
      <w:pPr>
        <w:rPr>
          <w:rFonts w:cstheme="minorHAnsi"/>
        </w:rPr>
      </w:pPr>
    </w:p>
    <w:p w14:paraId="00A705D5" w14:textId="77777777" w:rsidR="000C02E0" w:rsidRPr="00084B8E" w:rsidRDefault="000C02E0" w:rsidP="000C02E0">
      <w:pPr>
        <w:numPr>
          <w:ilvl w:val="0"/>
          <w:numId w:val="18"/>
        </w:numPr>
        <w:spacing w:line="240" w:lineRule="auto"/>
        <w:ind w:left="360"/>
        <w:rPr>
          <w:rFonts w:cstheme="minorHAnsi"/>
        </w:rPr>
      </w:pPr>
      <w:r w:rsidRPr="00084B8E">
        <w:rPr>
          <w:rFonts w:cstheme="minorHAnsi"/>
        </w:rPr>
        <w:t>We prominently post a sign that states, “We accept all patients regardless of ability to pay.”</w:t>
      </w:r>
    </w:p>
    <w:p w14:paraId="22977FD1" w14:textId="77777777" w:rsidR="000C02E0" w:rsidRPr="00084B8E" w:rsidRDefault="000C02E0" w:rsidP="000C02E0">
      <w:pPr>
        <w:rPr>
          <w:rFonts w:cstheme="minorHAnsi"/>
        </w:rPr>
      </w:pPr>
    </w:p>
    <w:p w14:paraId="290F3AB0" w14:textId="77777777" w:rsidR="000C02E0" w:rsidRPr="00084B8E" w:rsidRDefault="000C02E0" w:rsidP="000C02E0">
      <w:pPr>
        <w:numPr>
          <w:ilvl w:val="0"/>
          <w:numId w:val="18"/>
        </w:numPr>
        <w:spacing w:line="240" w:lineRule="auto"/>
        <w:ind w:left="360"/>
        <w:rPr>
          <w:rFonts w:cstheme="minorHAnsi"/>
        </w:rPr>
      </w:pPr>
      <w:r w:rsidRPr="00084B8E">
        <w:rPr>
          <w:rFonts w:cstheme="minorHAnsi"/>
        </w:rPr>
        <w:t>We do not discriminate based upon race, color, sex, national origin, disability or religion.</w:t>
      </w:r>
    </w:p>
    <w:p w14:paraId="484B3509" w14:textId="77777777" w:rsidR="000C02E0" w:rsidRPr="00084B8E" w:rsidRDefault="000C02E0" w:rsidP="000C02E0">
      <w:pPr>
        <w:rPr>
          <w:rFonts w:cstheme="minorHAnsi"/>
        </w:rPr>
      </w:pPr>
    </w:p>
    <w:p w14:paraId="083E7A38" w14:textId="77777777" w:rsidR="000C02E0" w:rsidRPr="00084B8E" w:rsidRDefault="000C02E0" w:rsidP="000C02E0">
      <w:pPr>
        <w:numPr>
          <w:ilvl w:val="0"/>
          <w:numId w:val="18"/>
        </w:numPr>
        <w:spacing w:line="240" w:lineRule="auto"/>
        <w:ind w:left="360"/>
        <w:rPr>
          <w:rFonts w:cstheme="minorHAnsi"/>
        </w:rPr>
      </w:pPr>
      <w:r w:rsidRPr="00084B8E">
        <w:rPr>
          <w:rFonts w:cstheme="minorHAnsi"/>
        </w:rPr>
        <w:t>We provide culturally appropriate ambulatory primary care, dental and/or mental health services.</w:t>
      </w:r>
    </w:p>
    <w:p w14:paraId="5FE36D57" w14:textId="77777777" w:rsidR="000C02E0" w:rsidRPr="00084B8E" w:rsidRDefault="000C02E0" w:rsidP="000C02E0">
      <w:pPr>
        <w:rPr>
          <w:rFonts w:cstheme="minorHAnsi"/>
        </w:rPr>
      </w:pPr>
    </w:p>
    <w:p w14:paraId="32E688E2" w14:textId="77777777" w:rsidR="000C02E0" w:rsidRPr="00084B8E" w:rsidRDefault="000C02E0" w:rsidP="000C02E0">
      <w:pPr>
        <w:numPr>
          <w:ilvl w:val="0"/>
          <w:numId w:val="18"/>
        </w:numPr>
        <w:spacing w:line="240" w:lineRule="auto"/>
        <w:ind w:left="360"/>
        <w:rPr>
          <w:rFonts w:cstheme="minorHAnsi"/>
        </w:rPr>
      </w:pPr>
      <w:r w:rsidRPr="00084B8E">
        <w:rPr>
          <w:rFonts w:cstheme="minorHAnsi"/>
        </w:rPr>
        <w:t>We use a credentialing process which, at a minimum, includes reference review, licensure verification and a query of the National Practitioner Data Bank of those clinicians for whom the NPDB maintains data.</w:t>
      </w:r>
    </w:p>
    <w:p w14:paraId="511E1D9E" w14:textId="77777777" w:rsidR="000C02E0" w:rsidRPr="00084B8E" w:rsidRDefault="000C02E0" w:rsidP="000C02E0">
      <w:pPr>
        <w:rPr>
          <w:rFonts w:cstheme="minorHAnsi"/>
        </w:rPr>
      </w:pPr>
    </w:p>
    <w:p w14:paraId="0B63163C" w14:textId="77777777" w:rsidR="000C02E0" w:rsidRPr="00084B8E" w:rsidRDefault="000C02E0" w:rsidP="000C02E0">
      <w:pPr>
        <w:numPr>
          <w:ilvl w:val="0"/>
          <w:numId w:val="18"/>
        </w:numPr>
        <w:spacing w:line="240" w:lineRule="auto"/>
        <w:ind w:left="360"/>
        <w:rPr>
          <w:rFonts w:cstheme="minorHAnsi"/>
        </w:rPr>
      </w:pPr>
      <w:r w:rsidRPr="00084B8E">
        <w:rPr>
          <w:rFonts w:cstheme="minorHAnsi"/>
        </w:rPr>
        <w:t>We adhere to sound fiscal management policies and adopt clinician recruitment and retention policies to help the patient population, the site and the community obtain maximum benefits.</w:t>
      </w:r>
    </w:p>
    <w:p w14:paraId="7358BB7C" w14:textId="77777777" w:rsidR="000C02E0" w:rsidRPr="00084B8E" w:rsidRDefault="000C02E0" w:rsidP="000C02E0">
      <w:pPr>
        <w:rPr>
          <w:rFonts w:cstheme="minorHAnsi"/>
        </w:rPr>
      </w:pPr>
    </w:p>
    <w:p w14:paraId="2E1D6D06" w14:textId="77777777" w:rsidR="000C02E0" w:rsidRPr="00084B8E" w:rsidRDefault="000C02E0" w:rsidP="000C02E0">
      <w:pPr>
        <w:numPr>
          <w:ilvl w:val="0"/>
          <w:numId w:val="18"/>
        </w:numPr>
        <w:tabs>
          <w:tab w:val="left" w:pos="360"/>
        </w:tabs>
        <w:spacing w:line="240" w:lineRule="auto"/>
        <w:ind w:left="360"/>
        <w:rPr>
          <w:rFonts w:cstheme="minorHAnsi"/>
        </w:rPr>
      </w:pPr>
      <w:r w:rsidRPr="00084B8E">
        <w:rPr>
          <w:rFonts w:cstheme="minorHAnsi"/>
        </w:rPr>
        <w:t>We will pay SLRP clinicians a salary and benefit package, including professional liability coverage, at least equal to any that would be offered to any other comparably trained and experienced clinician. The package we offer the SLRP employee will not factor</w:t>
      </w:r>
      <w:r w:rsidRPr="00084B8E">
        <w:rPr>
          <w:rFonts w:cstheme="minorHAnsi"/>
          <w:color w:val="1F497D"/>
        </w:rPr>
        <w:t>-</w:t>
      </w:r>
      <w:r w:rsidRPr="00084B8E">
        <w:rPr>
          <w:rFonts w:cstheme="minorHAnsi"/>
        </w:rPr>
        <w:t>in the SLRP funding the employee is receiving.</w:t>
      </w:r>
    </w:p>
    <w:p w14:paraId="39EC4517" w14:textId="77777777" w:rsidR="000C02E0" w:rsidRPr="00084B8E" w:rsidRDefault="000C02E0" w:rsidP="000C02E0">
      <w:pPr>
        <w:rPr>
          <w:rFonts w:cstheme="minorHAnsi"/>
        </w:rPr>
      </w:pPr>
    </w:p>
    <w:p w14:paraId="382348E4" w14:textId="7B797267" w:rsidR="000C02E0" w:rsidRPr="00084B8E" w:rsidRDefault="000C02E0" w:rsidP="000C02E0">
      <w:pPr>
        <w:numPr>
          <w:ilvl w:val="0"/>
          <w:numId w:val="18"/>
        </w:numPr>
        <w:spacing w:line="240" w:lineRule="auto"/>
        <w:ind w:left="360"/>
        <w:rPr>
          <w:rFonts w:cstheme="minorHAnsi"/>
        </w:rPr>
      </w:pPr>
      <w:r w:rsidRPr="00084B8E">
        <w:rPr>
          <w:rFonts w:cstheme="minorHAnsi"/>
        </w:rPr>
        <w:t>We currently require SLRP clinician(s) to maintain a full-t</w:t>
      </w:r>
      <w:r w:rsidR="00727247">
        <w:rPr>
          <w:rFonts w:cstheme="minorHAnsi"/>
        </w:rPr>
        <w:t>ime (40 hours/week, unless OB/GYN</w:t>
      </w:r>
      <w:r w:rsidRPr="00084B8E">
        <w:rPr>
          <w:rFonts w:cstheme="minorHAnsi"/>
        </w:rPr>
        <w:t xml:space="preserve"> or Certified Nurse Midwife) practice, a minimum of 32 of those hours being available to patients in an outpatient setting, for at least 45 weeks per year.</w:t>
      </w:r>
    </w:p>
    <w:p w14:paraId="3CB01BE2" w14:textId="77777777" w:rsidR="000C02E0" w:rsidRPr="00084B8E" w:rsidRDefault="000C02E0" w:rsidP="000C02E0">
      <w:pPr>
        <w:rPr>
          <w:rFonts w:cstheme="minorHAnsi"/>
        </w:rPr>
      </w:pPr>
    </w:p>
    <w:p w14:paraId="4B2A8AC3" w14:textId="77777777" w:rsidR="000C02E0" w:rsidRPr="00084B8E" w:rsidRDefault="000C02E0" w:rsidP="000C02E0">
      <w:pPr>
        <w:numPr>
          <w:ilvl w:val="0"/>
          <w:numId w:val="18"/>
        </w:numPr>
        <w:spacing w:line="240" w:lineRule="auto"/>
        <w:ind w:left="360"/>
        <w:rPr>
          <w:rFonts w:cstheme="minorHAnsi"/>
        </w:rPr>
      </w:pPr>
      <w:r w:rsidRPr="00084B8E">
        <w:rPr>
          <w:rFonts w:cstheme="minorHAnsi"/>
        </w:rPr>
        <w:t>We will communicate to the SLRP any change in site or clinician status that might adversely affect the site or clinician continuing an established relationship with the Louisiana State Loan Repayment Program.</w:t>
      </w:r>
    </w:p>
    <w:p w14:paraId="344520A6" w14:textId="115F260F" w:rsidR="000C02E0" w:rsidRPr="00084B8E" w:rsidRDefault="000C02E0" w:rsidP="000C02E0">
      <w:pPr>
        <w:rPr>
          <w:rFonts w:cstheme="minorHAnsi"/>
        </w:rPr>
      </w:pPr>
    </w:p>
    <w:p w14:paraId="5B025845" w14:textId="77777777" w:rsidR="000C02E0" w:rsidRPr="00084B8E" w:rsidRDefault="000C02E0" w:rsidP="000C02E0">
      <w:pPr>
        <w:numPr>
          <w:ilvl w:val="0"/>
          <w:numId w:val="18"/>
        </w:numPr>
        <w:spacing w:line="240" w:lineRule="auto"/>
        <w:ind w:left="360"/>
        <w:rPr>
          <w:rFonts w:cstheme="minorHAnsi"/>
        </w:rPr>
      </w:pPr>
      <w:r w:rsidRPr="00084B8E">
        <w:rPr>
          <w:rFonts w:cstheme="minorHAnsi"/>
        </w:rPr>
        <w:t>We will maintain and make available for review by SLRP representatives, all personnel and practice records associated with a SLRP clinician, including documentation which contains information that LDH may need to determine if the clinician has complied with criteria.</w:t>
      </w:r>
    </w:p>
    <w:p w14:paraId="0401325A" w14:textId="77777777" w:rsidR="000C02E0" w:rsidRPr="00084B8E" w:rsidRDefault="000C02E0" w:rsidP="000C02E0">
      <w:pPr>
        <w:rPr>
          <w:rFonts w:cstheme="minorHAnsi"/>
        </w:rPr>
      </w:pPr>
    </w:p>
    <w:p w14:paraId="3CF54DA9" w14:textId="77777777" w:rsidR="000C02E0" w:rsidRPr="00727247" w:rsidRDefault="000C02E0" w:rsidP="000C02E0">
      <w:pPr>
        <w:rPr>
          <w:rFonts w:asciiTheme="majorHAnsi" w:hAnsiTheme="majorHAnsi" w:cstheme="minorHAnsi"/>
        </w:rPr>
      </w:pPr>
      <w:r w:rsidRPr="00084B8E">
        <w:rPr>
          <w:rFonts w:cstheme="minorHAnsi"/>
        </w:rPr>
        <w:lastRenderedPageBreak/>
        <w:t xml:space="preserve">Signature below is assurance that this application contains true and correct information and that the site agrees to comply with all of the above requirements of this agreement. </w:t>
      </w:r>
      <w:r w:rsidRPr="00727247">
        <w:rPr>
          <w:rFonts w:asciiTheme="majorHAnsi" w:hAnsiTheme="majorHAnsi" w:cstheme="minorHAnsi"/>
        </w:rPr>
        <w:t>Failure to adhere to these statements will result in the employer being ineligible to participate in SLRP for FIVE years.</w:t>
      </w:r>
      <w:bookmarkStart w:id="0" w:name="_GoBack"/>
      <w:bookmarkEnd w:id="0"/>
    </w:p>
    <w:p w14:paraId="5EB4E46F" w14:textId="77777777" w:rsidR="005E4025" w:rsidRDefault="005E4025" w:rsidP="005E4025">
      <w:pPr>
        <w:autoSpaceDE w:val="0"/>
        <w:autoSpaceDN w:val="0"/>
        <w:adjustRightInd w:val="0"/>
        <w:rPr>
          <w:rFonts w:cstheme="minorHAnsi"/>
        </w:rPr>
      </w:pPr>
    </w:p>
    <w:p w14:paraId="5CAC54A8" w14:textId="77777777" w:rsidR="005E4025" w:rsidRDefault="005E4025" w:rsidP="005E4025">
      <w:pPr>
        <w:autoSpaceDE w:val="0"/>
        <w:autoSpaceDN w:val="0"/>
        <w:adjustRightInd w:val="0"/>
        <w:rPr>
          <w:rFonts w:cstheme="minorHAnsi"/>
        </w:rPr>
      </w:pPr>
    </w:p>
    <w:p w14:paraId="5A38A52B" w14:textId="77777777" w:rsidR="005E4025" w:rsidRDefault="005E4025" w:rsidP="005E4025">
      <w:pPr>
        <w:spacing w:line="312" w:lineRule="auto"/>
        <w:jc w:val="both"/>
        <w:rPr>
          <w:rFonts w:cstheme="minorHAnsi"/>
        </w:rPr>
      </w:pPr>
    </w:p>
    <w:p w14:paraId="4A25514A" w14:textId="77777777" w:rsidR="005E4025" w:rsidRPr="00335341" w:rsidRDefault="005E4025" w:rsidP="005E4025">
      <w:pPr>
        <w:spacing w:line="312" w:lineRule="auto"/>
        <w:jc w:val="both"/>
        <w:rPr>
          <w:rFonts w:cstheme="minorHAnsi"/>
        </w:rPr>
      </w:pPr>
      <w:r>
        <w:rPr>
          <w:rFonts w:cstheme="minorHAnsi"/>
        </w:rPr>
        <w:t>____________________________________________________</w:t>
      </w:r>
      <w:r>
        <w:rPr>
          <w:rFonts w:cstheme="minorHAnsi"/>
        </w:rPr>
        <w:tab/>
      </w:r>
      <w:r>
        <w:rPr>
          <w:rFonts w:cstheme="minorHAnsi"/>
        </w:rPr>
        <w:tab/>
        <w:t>_______________________</w:t>
      </w:r>
    </w:p>
    <w:p w14:paraId="14AC6897" w14:textId="2F49E948" w:rsidR="005E4025" w:rsidRDefault="000C02E0" w:rsidP="005E4025">
      <w:pPr>
        <w:spacing w:line="312" w:lineRule="auto"/>
        <w:rPr>
          <w:rFonts w:cstheme="minorHAnsi"/>
        </w:rPr>
      </w:pPr>
      <w:r>
        <w:rPr>
          <w:rFonts w:cstheme="minorHAnsi"/>
        </w:rPr>
        <w:t>Name of Site Official</w:t>
      </w:r>
      <w:r>
        <w:rPr>
          <w:rFonts w:cstheme="minorHAnsi"/>
        </w:rPr>
        <w:tab/>
      </w:r>
      <w:r>
        <w:rPr>
          <w:rFonts w:cstheme="minorHAnsi"/>
        </w:rPr>
        <w:tab/>
      </w:r>
      <w:r>
        <w:rPr>
          <w:rFonts w:cstheme="minorHAnsi"/>
        </w:rPr>
        <w:tab/>
      </w:r>
      <w:r w:rsidR="005E4025" w:rsidRPr="00335341">
        <w:rPr>
          <w:rFonts w:cstheme="minorHAnsi"/>
        </w:rPr>
        <w:tab/>
      </w:r>
      <w:r w:rsidR="005E4025" w:rsidRPr="00335341">
        <w:rPr>
          <w:rFonts w:cstheme="minorHAnsi"/>
        </w:rPr>
        <w:tab/>
      </w:r>
      <w:r w:rsidR="005E4025" w:rsidRPr="00335341">
        <w:rPr>
          <w:rFonts w:cstheme="minorHAnsi"/>
        </w:rPr>
        <w:tab/>
      </w:r>
      <w:r w:rsidR="005E4025">
        <w:rPr>
          <w:rFonts w:cstheme="minorHAnsi"/>
        </w:rPr>
        <w:tab/>
        <w:t>Tit</w:t>
      </w:r>
      <w:r w:rsidR="001D63F3">
        <w:rPr>
          <w:rFonts w:cstheme="minorHAnsi"/>
        </w:rPr>
        <w:t>l</w:t>
      </w:r>
      <w:r w:rsidR="005E4025" w:rsidRPr="00335341">
        <w:rPr>
          <w:rFonts w:cstheme="minorHAnsi"/>
        </w:rPr>
        <w:t>e</w:t>
      </w:r>
    </w:p>
    <w:p w14:paraId="35352121" w14:textId="77777777" w:rsidR="005E4025" w:rsidRPr="002856C0" w:rsidRDefault="005E4025" w:rsidP="005E4025">
      <w:pPr>
        <w:autoSpaceDE w:val="0"/>
        <w:autoSpaceDN w:val="0"/>
        <w:adjustRightInd w:val="0"/>
        <w:rPr>
          <w:rFonts w:cstheme="minorHAnsi"/>
        </w:rPr>
      </w:pPr>
    </w:p>
    <w:p w14:paraId="5244B246" w14:textId="77777777" w:rsidR="005E4025" w:rsidRDefault="005E4025" w:rsidP="005E4025">
      <w:pPr>
        <w:spacing w:line="312" w:lineRule="auto"/>
        <w:jc w:val="both"/>
        <w:rPr>
          <w:rFonts w:cstheme="minorHAnsi"/>
        </w:rPr>
      </w:pPr>
    </w:p>
    <w:p w14:paraId="3078059E" w14:textId="77777777" w:rsidR="005E4025" w:rsidRPr="00335341" w:rsidRDefault="005E4025" w:rsidP="005E4025">
      <w:pPr>
        <w:spacing w:line="312" w:lineRule="auto"/>
        <w:jc w:val="both"/>
        <w:rPr>
          <w:rFonts w:cstheme="minorHAnsi"/>
        </w:rPr>
      </w:pPr>
      <w:r>
        <w:rPr>
          <w:rFonts w:cstheme="minorHAnsi"/>
        </w:rPr>
        <w:t>____________________________________________________</w:t>
      </w:r>
      <w:r>
        <w:rPr>
          <w:rFonts w:cstheme="minorHAnsi"/>
        </w:rPr>
        <w:tab/>
      </w:r>
      <w:r>
        <w:rPr>
          <w:rFonts w:cstheme="minorHAnsi"/>
        </w:rPr>
        <w:tab/>
        <w:t>_______________________</w:t>
      </w:r>
    </w:p>
    <w:p w14:paraId="077C3E3E" w14:textId="5A530292" w:rsidR="005E4025" w:rsidRPr="00A500CA" w:rsidRDefault="000C02E0" w:rsidP="005E4025">
      <w:pPr>
        <w:spacing w:line="312" w:lineRule="auto"/>
        <w:rPr>
          <w:rFonts w:cstheme="minorHAnsi"/>
        </w:rPr>
      </w:pPr>
      <w:r>
        <w:rPr>
          <w:rFonts w:cstheme="minorHAnsi"/>
        </w:rPr>
        <w:t xml:space="preserve">Signature of Site </w:t>
      </w:r>
      <w:r w:rsidR="005E4025">
        <w:rPr>
          <w:rFonts w:cstheme="minorHAnsi"/>
        </w:rPr>
        <w:t>O</w:t>
      </w:r>
      <w:r>
        <w:rPr>
          <w:rFonts w:cstheme="minorHAnsi"/>
        </w:rPr>
        <w:t>fficial</w:t>
      </w:r>
      <w:r w:rsidR="005E4025" w:rsidRPr="00335341">
        <w:rPr>
          <w:rFonts w:cstheme="minorHAnsi"/>
        </w:rPr>
        <w:tab/>
      </w:r>
      <w:r w:rsidR="005E4025" w:rsidRPr="00335341">
        <w:rPr>
          <w:rFonts w:cstheme="minorHAnsi"/>
        </w:rPr>
        <w:tab/>
      </w:r>
      <w:r w:rsidR="005E4025" w:rsidRPr="00335341">
        <w:rPr>
          <w:rFonts w:cstheme="minorHAnsi"/>
        </w:rPr>
        <w:tab/>
      </w:r>
      <w:r w:rsidR="005E4025" w:rsidRPr="00335341">
        <w:rPr>
          <w:rFonts w:cstheme="minorHAnsi"/>
        </w:rPr>
        <w:tab/>
      </w:r>
      <w:r w:rsidR="005E4025" w:rsidRPr="00335341">
        <w:rPr>
          <w:rFonts w:cstheme="minorHAnsi"/>
        </w:rPr>
        <w:tab/>
      </w:r>
      <w:r w:rsidR="005E4025">
        <w:rPr>
          <w:rFonts w:cstheme="minorHAnsi"/>
        </w:rPr>
        <w:tab/>
      </w:r>
      <w:r w:rsidR="005E4025" w:rsidRPr="00335341">
        <w:rPr>
          <w:rFonts w:cstheme="minorHAnsi"/>
        </w:rPr>
        <w:t>Date</w:t>
      </w:r>
    </w:p>
    <w:p w14:paraId="10BC0B02" w14:textId="7A3B7825" w:rsidR="0034303F" w:rsidRPr="005E4025" w:rsidRDefault="0034303F" w:rsidP="005E4025"/>
    <w:sectPr w:rsidR="0034303F" w:rsidRPr="005E4025" w:rsidSect="001A011D">
      <w:headerReference w:type="default" r:id="rId8"/>
      <w:footerReference w:type="default" r:id="rId9"/>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3E683" w14:textId="77777777" w:rsidR="004902F6" w:rsidRDefault="004902F6" w:rsidP="00A12D46">
      <w:r>
        <w:separator/>
      </w:r>
    </w:p>
  </w:endnote>
  <w:endnote w:type="continuationSeparator" w:id="0">
    <w:p w14:paraId="007992A3" w14:textId="77777777" w:rsidR="004902F6" w:rsidRDefault="004902F6" w:rsidP="00A12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E00002AF" w:usb1="5000E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870694"/>
      <w:docPartObj>
        <w:docPartGallery w:val="Page Numbers (Bottom of Page)"/>
        <w:docPartUnique/>
      </w:docPartObj>
    </w:sdtPr>
    <w:sdtEndPr/>
    <w:sdtContent>
      <w:sdt>
        <w:sdtPr>
          <w:id w:val="70625607"/>
          <w:docPartObj>
            <w:docPartGallery w:val="Page Numbers (Top of Page)"/>
            <w:docPartUnique/>
          </w:docPartObj>
        </w:sdtPr>
        <w:sdtEndPr/>
        <w:sdtContent>
          <w:p w14:paraId="7940849B" w14:textId="1BF6BF3B" w:rsidR="00BA018A" w:rsidRPr="001A011D" w:rsidRDefault="001A011D" w:rsidP="00A12D46">
            <w:pPr>
              <w:pStyle w:val="Footer"/>
            </w:pPr>
            <w:r w:rsidRPr="001A011D">
              <w:rPr>
                <w:noProof/>
              </w:rPr>
              <w:drawing>
                <wp:anchor distT="0" distB="0" distL="114300" distR="114300" simplePos="0" relativeHeight="251662336" behindDoc="0" locked="0" layoutInCell="1" allowOverlap="1" wp14:anchorId="56717C02" wp14:editId="5CDA2BAB">
                  <wp:simplePos x="0" y="0"/>
                  <wp:positionH relativeFrom="margin">
                    <wp:posOffset>-457200</wp:posOffset>
                  </wp:positionH>
                  <wp:positionV relativeFrom="paragraph">
                    <wp:posOffset>28575</wp:posOffset>
                  </wp:positionV>
                  <wp:extent cx="6858000" cy="273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Bar -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27305"/>
                          </a:xfrm>
                          <a:prstGeom prst="rect">
                            <a:avLst/>
                          </a:prstGeom>
                        </pic:spPr>
                      </pic:pic>
                    </a:graphicData>
                  </a:graphic>
                  <wp14:sizeRelH relativeFrom="page">
                    <wp14:pctWidth>0</wp14:pctWidth>
                  </wp14:sizeRelH>
                  <wp14:sizeRelV relativeFrom="page">
                    <wp14:pctHeight>0</wp14:pctHeight>
                  </wp14:sizeRelV>
                </wp:anchor>
              </w:drawing>
            </w:r>
          </w:p>
          <w:p w14:paraId="3B2C37E1" w14:textId="2CCB32C2" w:rsidR="00BA018A" w:rsidRPr="004D31A6" w:rsidRDefault="00BA018A" w:rsidP="00A12D46">
            <w:pPr>
              <w:pStyle w:val="Footer"/>
            </w:pPr>
            <w:r w:rsidRPr="001A011D">
              <w:t xml:space="preserve">Page </w:t>
            </w:r>
            <w:r w:rsidRPr="006716A2">
              <w:rPr>
                <w:rFonts w:asciiTheme="majorHAnsi" w:hAnsiTheme="majorHAnsi"/>
              </w:rPr>
              <w:fldChar w:fldCharType="begin"/>
            </w:r>
            <w:r w:rsidRPr="006716A2">
              <w:rPr>
                <w:rFonts w:asciiTheme="majorHAnsi" w:hAnsiTheme="majorHAnsi"/>
              </w:rPr>
              <w:instrText xml:space="preserve"> PAGE </w:instrText>
            </w:r>
            <w:r w:rsidRPr="006716A2">
              <w:rPr>
                <w:rFonts w:asciiTheme="majorHAnsi" w:hAnsiTheme="majorHAnsi"/>
              </w:rPr>
              <w:fldChar w:fldCharType="separate"/>
            </w:r>
            <w:r w:rsidR="00727247">
              <w:rPr>
                <w:rFonts w:asciiTheme="majorHAnsi" w:hAnsiTheme="majorHAnsi"/>
                <w:noProof/>
              </w:rPr>
              <w:t>2</w:t>
            </w:r>
            <w:r w:rsidRPr="006716A2">
              <w:rPr>
                <w:rFonts w:asciiTheme="majorHAnsi" w:hAnsiTheme="majorHAnsi"/>
              </w:rPr>
              <w:fldChar w:fldCharType="end"/>
            </w:r>
            <w:r w:rsidRPr="001A011D">
              <w:t xml:space="preserve"> of </w:t>
            </w:r>
            <w:r w:rsidRPr="006716A2">
              <w:rPr>
                <w:rFonts w:asciiTheme="majorHAnsi" w:hAnsiTheme="majorHAnsi"/>
              </w:rPr>
              <w:fldChar w:fldCharType="begin"/>
            </w:r>
            <w:r w:rsidRPr="006716A2">
              <w:rPr>
                <w:rFonts w:asciiTheme="majorHAnsi" w:hAnsiTheme="majorHAnsi"/>
              </w:rPr>
              <w:instrText xml:space="preserve"> NUMPAGES  </w:instrText>
            </w:r>
            <w:r w:rsidRPr="006716A2">
              <w:rPr>
                <w:rFonts w:asciiTheme="majorHAnsi" w:hAnsiTheme="majorHAnsi"/>
              </w:rPr>
              <w:fldChar w:fldCharType="separate"/>
            </w:r>
            <w:r w:rsidR="00727247">
              <w:rPr>
                <w:rFonts w:asciiTheme="majorHAnsi" w:hAnsiTheme="majorHAnsi"/>
                <w:noProof/>
              </w:rPr>
              <w:t>2</w:t>
            </w:r>
            <w:r w:rsidRPr="006716A2">
              <w:rPr>
                <w:rFonts w:asciiTheme="majorHAnsi" w:hAnsiTheme="majorHAnsi"/>
              </w:rPr>
              <w:fldChar w:fldCharType="end"/>
            </w:r>
            <w:r w:rsidRPr="001A011D">
              <w:rPr>
                <w:b/>
              </w:rPr>
              <w:t xml:space="preserve"> </w:t>
            </w:r>
            <w:r w:rsidRPr="001A011D">
              <w:rPr>
                <w:b/>
              </w:rPr>
              <w:tab/>
            </w:r>
            <w:r w:rsidRPr="001A011D">
              <w:rPr>
                <w:b/>
              </w:rPr>
              <w:tab/>
            </w:r>
            <w:r w:rsidR="00BE5880">
              <w:t xml:space="preserve">Updated: </w:t>
            </w:r>
            <w:r w:rsidR="000D13D7">
              <w:fldChar w:fldCharType="begin"/>
            </w:r>
            <w:r w:rsidR="000D13D7">
              <w:instrText xml:space="preserve"> DATE \@ "M/d/yyyy" </w:instrText>
            </w:r>
            <w:r w:rsidR="000D13D7">
              <w:fldChar w:fldCharType="separate"/>
            </w:r>
            <w:r w:rsidR="000C02E0">
              <w:rPr>
                <w:noProof/>
              </w:rPr>
              <w:t>3/24/2021</w:t>
            </w:r>
            <w:r w:rsidR="000D13D7">
              <w:fldChar w:fldCharType="end"/>
            </w:r>
          </w:p>
        </w:sdtContent>
      </w:sdt>
    </w:sdtContent>
  </w:sdt>
  <w:p w14:paraId="2A687919" w14:textId="70C1A459" w:rsidR="00BA018A" w:rsidRPr="001A011D" w:rsidRDefault="00FD1113" w:rsidP="00A12D46">
    <w:pPr>
      <w:pStyle w:val="Footer"/>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6A30F" w14:textId="77777777" w:rsidR="004902F6" w:rsidRDefault="004902F6" w:rsidP="00A12D46">
      <w:r>
        <w:separator/>
      </w:r>
    </w:p>
  </w:footnote>
  <w:footnote w:type="continuationSeparator" w:id="0">
    <w:p w14:paraId="4A4848A1" w14:textId="77777777" w:rsidR="004902F6" w:rsidRDefault="004902F6" w:rsidP="00A12D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6B183" w14:textId="4867C927" w:rsidR="001A011D" w:rsidRDefault="001A011D" w:rsidP="00A12D46">
    <w:pPr>
      <w:pStyle w:val="Header"/>
    </w:pPr>
    <w:r>
      <w:rPr>
        <w:noProof/>
      </w:rPr>
      <w:drawing>
        <wp:anchor distT="0" distB="0" distL="114300" distR="114300" simplePos="0" relativeHeight="251661312" behindDoc="0" locked="0" layoutInCell="1" allowOverlap="1" wp14:anchorId="32865772" wp14:editId="2B929895">
          <wp:simplePos x="0" y="0"/>
          <wp:positionH relativeFrom="margin">
            <wp:posOffset>-457200</wp:posOffset>
          </wp:positionH>
          <wp:positionV relativeFrom="paragraph">
            <wp:posOffset>-27115</wp:posOffset>
          </wp:positionV>
          <wp:extent cx="6858000" cy="103022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Bar -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1030224"/>
                  </a:xfrm>
                  <a:prstGeom prst="rect">
                    <a:avLst/>
                  </a:prstGeom>
                </pic:spPr>
              </pic:pic>
            </a:graphicData>
          </a:graphic>
          <wp14:sizeRelH relativeFrom="page">
            <wp14:pctWidth>0</wp14:pctWidth>
          </wp14:sizeRelH>
          <wp14:sizeRelV relativeFrom="page">
            <wp14:pctHeight>0</wp14:pctHeight>
          </wp14:sizeRelV>
        </wp:anchor>
      </w:drawing>
    </w:r>
  </w:p>
  <w:p w14:paraId="0387194E" w14:textId="718CFA35" w:rsidR="001A011D" w:rsidRDefault="001A011D" w:rsidP="00A12D46">
    <w:pPr>
      <w:pStyle w:val="Header"/>
    </w:pPr>
  </w:p>
  <w:p w14:paraId="6D224725" w14:textId="70C2A0AF" w:rsidR="001A011D" w:rsidRDefault="001A011D" w:rsidP="00A12D46">
    <w:pPr>
      <w:pStyle w:val="Header"/>
    </w:pPr>
  </w:p>
  <w:p w14:paraId="329178B1" w14:textId="2A52A4F5" w:rsidR="001A011D" w:rsidRDefault="001A011D" w:rsidP="00A12D46">
    <w:pPr>
      <w:pStyle w:val="Header"/>
    </w:pPr>
  </w:p>
  <w:p w14:paraId="67C93F98" w14:textId="34A2F6AA" w:rsidR="001A011D" w:rsidRDefault="001A011D" w:rsidP="00A12D46">
    <w:pPr>
      <w:pStyle w:val="Header"/>
    </w:pPr>
  </w:p>
  <w:p w14:paraId="13FF336A" w14:textId="1BA345CE" w:rsidR="00BA018A" w:rsidRDefault="00BA018A" w:rsidP="00A12D46">
    <w:pPr>
      <w:pStyle w:val="Header"/>
    </w:pPr>
  </w:p>
  <w:p w14:paraId="61B9C39B" w14:textId="77777777" w:rsidR="001A011D" w:rsidRDefault="001A011D" w:rsidP="00A12D4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7117F0"/>
    <w:multiLevelType w:val="hybridMultilevel"/>
    <w:tmpl w:val="4C0B15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84CEDFE"/>
    <w:multiLevelType w:val="hybridMultilevel"/>
    <w:tmpl w:val="71B5A4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0E2183"/>
    <w:multiLevelType w:val="hybridMultilevel"/>
    <w:tmpl w:val="DF58E01A"/>
    <w:lvl w:ilvl="0" w:tplc="44F2883C">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937087"/>
    <w:multiLevelType w:val="multilevel"/>
    <w:tmpl w:val="04090027"/>
    <w:lvl w:ilvl="0">
      <w:start w:val="1"/>
      <w:numFmt w:val="upperRoman"/>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056E7DF9"/>
    <w:multiLevelType w:val="hybridMultilevel"/>
    <w:tmpl w:val="13E0C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5C3FD2"/>
    <w:multiLevelType w:val="hybridMultilevel"/>
    <w:tmpl w:val="5268C8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9A336B"/>
    <w:multiLevelType w:val="hybridMultilevel"/>
    <w:tmpl w:val="AF56F2C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3DD3237"/>
    <w:multiLevelType w:val="hybridMultilevel"/>
    <w:tmpl w:val="59080A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0826E6"/>
    <w:multiLevelType w:val="hybridMultilevel"/>
    <w:tmpl w:val="71E261D4"/>
    <w:lvl w:ilvl="0" w:tplc="04090001">
      <w:start w:val="1"/>
      <w:numFmt w:val="bullet"/>
      <w:lvlText w:val=""/>
      <w:lvlJc w:val="left"/>
      <w:pPr>
        <w:tabs>
          <w:tab w:val="num" w:pos="720"/>
        </w:tabs>
        <w:ind w:left="720" w:hanging="360"/>
      </w:pPr>
      <w:rPr>
        <w:rFonts w:ascii="Symbol" w:hAnsi="Symbol"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2C305D0E"/>
    <w:multiLevelType w:val="hybridMultilevel"/>
    <w:tmpl w:val="5D5C12D0"/>
    <w:lvl w:ilvl="0" w:tplc="695ED11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2D13878"/>
    <w:multiLevelType w:val="hybridMultilevel"/>
    <w:tmpl w:val="045227BE"/>
    <w:lvl w:ilvl="0" w:tplc="FFFFFFFF">
      <w:start w:val="1"/>
      <w:numFmt w:val="decimal"/>
      <w:lvlText w:val="%1."/>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6294368"/>
    <w:multiLevelType w:val="hybridMultilevel"/>
    <w:tmpl w:val="7BA88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2C2492"/>
    <w:multiLevelType w:val="multilevel"/>
    <w:tmpl w:val="78304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0B5E04"/>
    <w:multiLevelType w:val="multilevel"/>
    <w:tmpl w:val="0158F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AC69C6"/>
    <w:multiLevelType w:val="hybridMultilevel"/>
    <w:tmpl w:val="4B22E5FA"/>
    <w:lvl w:ilvl="0" w:tplc="FC501AB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0D749D9"/>
    <w:multiLevelType w:val="hybridMultilevel"/>
    <w:tmpl w:val="96FE0A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AAD13AD"/>
    <w:multiLevelType w:val="hybridMultilevel"/>
    <w:tmpl w:val="240671CA"/>
    <w:lvl w:ilvl="0" w:tplc="E25CA900">
      <w:start w:val="1"/>
      <w:numFmt w:val="upperRoman"/>
      <w:lvlText w:val="%1."/>
      <w:lvlJc w:val="left"/>
      <w:pPr>
        <w:ind w:left="720" w:hanging="360"/>
      </w:pPr>
      <w:rPr>
        <w:rFonts w:ascii="Franklin Gothic Demi" w:eastAsiaTheme="minorHAnsi" w:hAnsi="Franklin Gothic Dem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B64775D"/>
    <w:multiLevelType w:val="hybridMultilevel"/>
    <w:tmpl w:val="1E74A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5"/>
  </w:num>
  <w:num w:numId="4">
    <w:abstractNumId w:val="9"/>
  </w:num>
  <w:num w:numId="5">
    <w:abstractNumId w:val="7"/>
  </w:num>
  <w:num w:numId="6">
    <w:abstractNumId w:val="16"/>
  </w:num>
  <w:num w:numId="7">
    <w:abstractNumId w:val="0"/>
  </w:num>
  <w:num w:numId="8">
    <w:abstractNumId w:val="10"/>
  </w:num>
  <w:num w:numId="9">
    <w:abstractNumId w:val="1"/>
  </w:num>
  <w:num w:numId="10">
    <w:abstractNumId w:val="6"/>
  </w:num>
  <w:num w:numId="11">
    <w:abstractNumId w:val="11"/>
  </w:num>
  <w:num w:numId="12">
    <w:abstractNumId w:val="17"/>
  </w:num>
  <w:num w:numId="13">
    <w:abstractNumId w:val="13"/>
  </w:num>
  <w:num w:numId="14">
    <w:abstractNumId w:val="12"/>
  </w:num>
  <w:num w:numId="15">
    <w:abstractNumId w:val="2"/>
  </w:num>
  <w:num w:numId="16">
    <w:abstractNumId w:val="8"/>
  </w:num>
  <w:num w:numId="17">
    <w:abstractNumId w:val="4"/>
  </w:num>
  <w:num w:numId="1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4D3"/>
    <w:rsid w:val="000014CD"/>
    <w:rsid w:val="00026ACE"/>
    <w:rsid w:val="0004655C"/>
    <w:rsid w:val="00053D23"/>
    <w:rsid w:val="0006272C"/>
    <w:rsid w:val="0006296C"/>
    <w:rsid w:val="00097A83"/>
    <w:rsid w:val="000A5818"/>
    <w:rsid w:val="000C02E0"/>
    <w:rsid w:val="000C151A"/>
    <w:rsid w:val="000D13D7"/>
    <w:rsid w:val="000E7349"/>
    <w:rsid w:val="000E7CBD"/>
    <w:rsid w:val="00105337"/>
    <w:rsid w:val="0010750B"/>
    <w:rsid w:val="00107AD0"/>
    <w:rsid w:val="00110EBD"/>
    <w:rsid w:val="00125216"/>
    <w:rsid w:val="001320C1"/>
    <w:rsid w:val="00132F60"/>
    <w:rsid w:val="00137662"/>
    <w:rsid w:val="001540B9"/>
    <w:rsid w:val="00160698"/>
    <w:rsid w:val="00163BA1"/>
    <w:rsid w:val="00173763"/>
    <w:rsid w:val="00192BFF"/>
    <w:rsid w:val="00197812"/>
    <w:rsid w:val="00197F9B"/>
    <w:rsid w:val="001A011D"/>
    <w:rsid w:val="001A45B9"/>
    <w:rsid w:val="001B7847"/>
    <w:rsid w:val="001C3DAC"/>
    <w:rsid w:val="001D63F3"/>
    <w:rsid w:val="001D6B32"/>
    <w:rsid w:val="001F331D"/>
    <w:rsid w:val="001F79E5"/>
    <w:rsid w:val="00201B50"/>
    <w:rsid w:val="0022295F"/>
    <w:rsid w:val="00235364"/>
    <w:rsid w:val="00242BAE"/>
    <w:rsid w:val="002532B5"/>
    <w:rsid w:val="002601E8"/>
    <w:rsid w:val="00276624"/>
    <w:rsid w:val="00284CA5"/>
    <w:rsid w:val="00286648"/>
    <w:rsid w:val="00294704"/>
    <w:rsid w:val="002A090F"/>
    <w:rsid w:val="002B0D9E"/>
    <w:rsid w:val="002B2035"/>
    <w:rsid w:val="002B2BC0"/>
    <w:rsid w:val="002C697B"/>
    <w:rsid w:val="002D7336"/>
    <w:rsid w:val="002F0673"/>
    <w:rsid w:val="002F536F"/>
    <w:rsid w:val="00314C4D"/>
    <w:rsid w:val="003222C6"/>
    <w:rsid w:val="00332EA4"/>
    <w:rsid w:val="0033318A"/>
    <w:rsid w:val="00337121"/>
    <w:rsid w:val="0034303F"/>
    <w:rsid w:val="003440F1"/>
    <w:rsid w:val="00344216"/>
    <w:rsid w:val="00344236"/>
    <w:rsid w:val="003500BC"/>
    <w:rsid w:val="0035077E"/>
    <w:rsid w:val="00353BB2"/>
    <w:rsid w:val="0035784E"/>
    <w:rsid w:val="00361091"/>
    <w:rsid w:val="00363379"/>
    <w:rsid w:val="00363F4A"/>
    <w:rsid w:val="00373EF5"/>
    <w:rsid w:val="0037574A"/>
    <w:rsid w:val="00377345"/>
    <w:rsid w:val="0037775B"/>
    <w:rsid w:val="003779E4"/>
    <w:rsid w:val="003A3D2C"/>
    <w:rsid w:val="003A5A31"/>
    <w:rsid w:val="003B2D2F"/>
    <w:rsid w:val="003C07E7"/>
    <w:rsid w:val="003C2CF9"/>
    <w:rsid w:val="003D24EB"/>
    <w:rsid w:val="003E048D"/>
    <w:rsid w:val="003F11B0"/>
    <w:rsid w:val="003F1DA5"/>
    <w:rsid w:val="003F47C7"/>
    <w:rsid w:val="003F4F83"/>
    <w:rsid w:val="003F7A63"/>
    <w:rsid w:val="00402434"/>
    <w:rsid w:val="00424834"/>
    <w:rsid w:val="00425940"/>
    <w:rsid w:val="00437CD7"/>
    <w:rsid w:val="00466CD3"/>
    <w:rsid w:val="0047470F"/>
    <w:rsid w:val="004752E4"/>
    <w:rsid w:val="004774D0"/>
    <w:rsid w:val="004835EC"/>
    <w:rsid w:val="004902F6"/>
    <w:rsid w:val="0049440F"/>
    <w:rsid w:val="004A2937"/>
    <w:rsid w:val="004A357B"/>
    <w:rsid w:val="004B0FDD"/>
    <w:rsid w:val="004D112D"/>
    <w:rsid w:val="004D1486"/>
    <w:rsid w:val="004D31A6"/>
    <w:rsid w:val="004E4E00"/>
    <w:rsid w:val="004E63EE"/>
    <w:rsid w:val="004F6B6D"/>
    <w:rsid w:val="00500774"/>
    <w:rsid w:val="00510279"/>
    <w:rsid w:val="00516A9D"/>
    <w:rsid w:val="00531AAC"/>
    <w:rsid w:val="00542377"/>
    <w:rsid w:val="00542F42"/>
    <w:rsid w:val="0054709C"/>
    <w:rsid w:val="0055652B"/>
    <w:rsid w:val="005662FF"/>
    <w:rsid w:val="0057484A"/>
    <w:rsid w:val="00575ED3"/>
    <w:rsid w:val="005822C3"/>
    <w:rsid w:val="005834F1"/>
    <w:rsid w:val="00585BE8"/>
    <w:rsid w:val="0058790D"/>
    <w:rsid w:val="00595086"/>
    <w:rsid w:val="005A539B"/>
    <w:rsid w:val="005B4E4B"/>
    <w:rsid w:val="005E4025"/>
    <w:rsid w:val="00600CCE"/>
    <w:rsid w:val="00606505"/>
    <w:rsid w:val="006145A5"/>
    <w:rsid w:val="006211AE"/>
    <w:rsid w:val="00637D2A"/>
    <w:rsid w:val="006716A2"/>
    <w:rsid w:val="00674B40"/>
    <w:rsid w:val="00675BA2"/>
    <w:rsid w:val="0068725B"/>
    <w:rsid w:val="00695485"/>
    <w:rsid w:val="006960BC"/>
    <w:rsid w:val="006A15EA"/>
    <w:rsid w:val="00706591"/>
    <w:rsid w:val="00710032"/>
    <w:rsid w:val="007164D3"/>
    <w:rsid w:val="007216C0"/>
    <w:rsid w:val="00727247"/>
    <w:rsid w:val="00727B1D"/>
    <w:rsid w:val="00744FD1"/>
    <w:rsid w:val="00745D91"/>
    <w:rsid w:val="0075436E"/>
    <w:rsid w:val="0075582B"/>
    <w:rsid w:val="007730DC"/>
    <w:rsid w:val="00775B98"/>
    <w:rsid w:val="00792849"/>
    <w:rsid w:val="00794916"/>
    <w:rsid w:val="00797505"/>
    <w:rsid w:val="007B58EE"/>
    <w:rsid w:val="007C1200"/>
    <w:rsid w:val="007E1978"/>
    <w:rsid w:val="007E3984"/>
    <w:rsid w:val="00811342"/>
    <w:rsid w:val="0081597E"/>
    <w:rsid w:val="00824EFA"/>
    <w:rsid w:val="00826430"/>
    <w:rsid w:val="00837678"/>
    <w:rsid w:val="00841B68"/>
    <w:rsid w:val="00847E87"/>
    <w:rsid w:val="008621E2"/>
    <w:rsid w:val="00872D24"/>
    <w:rsid w:val="0089041D"/>
    <w:rsid w:val="00894EE9"/>
    <w:rsid w:val="008B3DFD"/>
    <w:rsid w:val="008C14CA"/>
    <w:rsid w:val="008C3D40"/>
    <w:rsid w:val="008D7770"/>
    <w:rsid w:val="008E7ACE"/>
    <w:rsid w:val="008F1651"/>
    <w:rsid w:val="00905EBE"/>
    <w:rsid w:val="009229A6"/>
    <w:rsid w:val="0093223D"/>
    <w:rsid w:val="009473C5"/>
    <w:rsid w:val="0096488A"/>
    <w:rsid w:val="00983B04"/>
    <w:rsid w:val="00985F1D"/>
    <w:rsid w:val="009A2B80"/>
    <w:rsid w:val="009A4E7E"/>
    <w:rsid w:val="009B370B"/>
    <w:rsid w:val="009B4FEB"/>
    <w:rsid w:val="009E2C2F"/>
    <w:rsid w:val="009F6C8F"/>
    <w:rsid w:val="00A02201"/>
    <w:rsid w:val="00A0549F"/>
    <w:rsid w:val="00A12D46"/>
    <w:rsid w:val="00A1424C"/>
    <w:rsid w:val="00A209C9"/>
    <w:rsid w:val="00A24D68"/>
    <w:rsid w:val="00A3765D"/>
    <w:rsid w:val="00A500CA"/>
    <w:rsid w:val="00A56177"/>
    <w:rsid w:val="00A749E4"/>
    <w:rsid w:val="00A84D12"/>
    <w:rsid w:val="00AB0FE8"/>
    <w:rsid w:val="00AE2453"/>
    <w:rsid w:val="00B11A6E"/>
    <w:rsid w:val="00B23B10"/>
    <w:rsid w:val="00B24E72"/>
    <w:rsid w:val="00B277AF"/>
    <w:rsid w:val="00B27890"/>
    <w:rsid w:val="00B35DEA"/>
    <w:rsid w:val="00B520B0"/>
    <w:rsid w:val="00B706AA"/>
    <w:rsid w:val="00B901E6"/>
    <w:rsid w:val="00BA018A"/>
    <w:rsid w:val="00BC0861"/>
    <w:rsid w:val="00BC4E4A"/>
    <w:rsid w:val="00BE5880"/>
    <w:rsid w:val="00BF2924"/>
    <w:rsid w:val="00BF4C3B"/>
    <w:rsid w:val="00C0162B"/>
    <w:rsid w:val="00C02ACF"/>
    <w:rsid w:val="00C2607B"/>
    <w:rsid w:val="00C3784A"/>
    <w:rsid w:val="00C42E80"/>
    <w:rsid w:val="00C43CFD"/>
    <w:rsid w:val="00C53314"/>
    <w:rsid w:val="00C6069F"/>
    <w:rsid w:val="00C65A5E"/>
    <w:rsid w:val="00C65CE8"/>
    <w:rsid w:val="00C7358C"/>
    <w:rsid w:val="00C778D7"/>
    <w:rsid w:val="00C80E17"/>
    <w:rsid w:val="00C87989"/>
    <w:rsid w:val="00C87D30"/>
    <w:rsid w:val="00C9619F"/>
    <w:rsid w:val="00C97E55"/>
    <w:rsid w:val="00CA4198"/>
    <w:rsid w:val="00CA693B"/>
    <w:rsid w:val="00CB7776"/>
    <w:rsid w:val="00CC7923"/>
    <w:rsid w:val="00CD55D9"/>
    <w:rsid w:val="00CD5905"/>
    <w:rsid w:val="00CD68F1"/>
    <w:rsid w:val="00CE0BBD"/>
    <w:rsid w:val="00CE7364"/>
    <w:rsid w:val="00CE7E25"/>
    <w:rsid w:val="00CF0573"/>
    <w:rsid w:val="00CF4342"/>
    <w:rsid w:val="00D02922"/>
    <w:rsid w:val="00D04A73"/>
    <w:rsid w:val="00D20528"/>
    <w:rsid w:val="00D207C5"/>
    <w:rsid w:val="00D210D1"/>
    <w:rsid w:val="00D31BAB"/>
    <w:rsid w:val="00D321F7"/>
    <w:rsid w:val="00D554EE"/>
    <w:rsid w:val="00D76422"/>
    <w:rsid w:val="00D86580"/>
    <w:rsid w:val="00D958A8"/>
    <w:rsid w:val="00DA6928"/>
    <w:rsid w:val="00DD5B22"/>
    <w:rsid w:val="00DE0B7C"/>
    <w:rsid w:val="00DF69C0"/>
    <w:rsid w:val="00E03851"/>
    <w:rsid w:val="00E13881"/>
    <w:rsid w:val="00E140C6"/>
    <w:rsid w:val="00E17A9A"/>
    <w:rsid w:val="00E41D73"/>
    <w:rsid w:val="00E47D7A"/>
    <w:rsid w:val="00E67EA6"/>
    <w:rsid w:val="00E809E1"/>
    <w:rsid w:val="00EA651F"/>
    <w:rsid w:val="00EA67F5"/>
    <w:rsid w:val="00EA6926"/>
    <w:rsid w:val="00EA7489"/>
    <w:rsid w:val="00EC7DD3"/>
    <w:rsid w:val="00EF0E5C"/>
    <w:rsid w:val="00F07192"/>
    <w:rsid w:val="00F363C1"/>
    <w:rsid w:val="00F46357"/>
    <w:rsid w:val="00F46B6E"/>
    <w:rsid w:val="00F61260"/>
    <w:rsid w:val="00F63DA7"/>
    <w:rsid w:val="00F70F91"/>
    <w:rsid w:val="00F84514"/>
    <w:rsid w:val="00F948F5"/>
    <w:rsid w:val="00F95C94"/>
    <w:rsid w:val="00FB383F"/>
    <w:rsid w:val="00FD1113"/>
    <w:rsid w:val="00FE05D0"/>
    <w:rsid w:val="00FF0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47DF627D"/>
  <w15:chartTrackingRefBased/>
  <w15:docId w15:val="{8BE781AC-09AF-4233-B75A-7E153360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D46"/>
    <w:pPr>
      <w:spacing w:after="0"/>
    </w:pPr>
  </w:style>
  <w:style w:type="paragraph" w:styleId="Heading1">
    <w:name w:val="heading 1"/>
    <w:basedOn w:val="Normal"/>
    <w:next w:val="Normal"/>
    <w:link w:val="Heading1Char"/>
    <w:uiPriority w:val="9"/>
    <w:qFormat/>
    <w:rsid w:val="008621E2"/>
    <w:pPr>
      <w:outlineLvl w:val="0"/>
    </w:pPr>
    <w:rPr>
      <w:rFonts w:ascii="Franklin Gothic Demi" w:hAnsi="Franklin Gothic Demi"/>
      <w:color w:val="11B4C3" w:themeColor="accent3"/>
    </w:rPr>
  </w:style>
  <w:style w:type="paragraph" w:styleId="Heading2">
    <w:name w:val="heading 2"/>
    <w:basedOn w:val="Normal"/>
    <w:next w:val="Normal"/>
    <w:link w:val="Heading2Char"/>
    <w:uiPriority w:val="9"/>
    <w:unhideWhenUsed/>
    <w:rsid w:val="00EA7489"/>
    <w:pPr>
      <w:keepNext/>
      <w:keepLines/>
      <w:numPr>
        <w:ilvl w:val="1"/>
        <w:numId w:val="1"/>
      </w:numPr>
      <w:spacing w:before="40"/>
      <w:outlineLvl w:val="1"/>
    </w:pPr>
    <w:rPr>
      <w:rFonts w:asciiTheme="majorHAnsi" w:eastAsiaTheme="majorEastAsia" w:hAnsiTheme="majorHAnsi" w:cstheme="majorBidi"/>
      <w:color w:val="4F4F4E" w:themeColor="accent1" w:themeShade="BF"/>
      <w:sz w:val="26"/>
      <w:szCs w:val="26"/>
    </w:rPr>
  </w:style>
  <w:style w:type="paragraph" w:styleId="Heading3">
    <w:name w:val="heading 3"/>
    <w:basedOn w:val="Normal"/>
    <w:next w:val="Normal"/>
    <w:link w:val="Heading3Char"/>
    <w:uiPriority w:val="9"/>
    <w:unhideWhenUsed/>
    <w:rsid w:val="00EA7489"/>
    <w:pPr>
      <w:keepNext/>
      <w:keepLines/>
      <w:numPr>
        <w:ilvl w:val="2"/>
        <w:numId w:val="1"/>
      </w:numPr>
      <w:spacing w:before="40"/>
      <w:outlineLvl w:val="2"/>
    </w:pPr>
    <w:rPr>
      <w:rFonts w:asciiTheme="majorHAnsi" w:eastAsiaTheme="majorEastAsia" w:hAnsiTheme="majorHAnsi" w:cstheme="majorBidi"/>
      <w:color w:val="343434" w:themeColor="accent1" w:themeShade="7F"/>
      <w:sz w:val="24"/>
      <w:szCs w:val="24"/>
    </w:rPr>
  </w:style>
  <w:style w:type="paragraph" w:styleId="Heading4">
    <w:name w:val="heading 4"/>
    <w:basedOn w:val="Normal"/>
    <w:next w:val="Normal"/>
    <w:link w:val="Heading4Char"/>
    <w:uiPriority w:val="9"/>
    <w:semiHidden/>
    <w:unhideWhenUsed/>
    <w:rsid w:val="00EA7489"/>
    <w:pPr>
      <w:keepNext/>
      <w:keepLines/>
      <w:numPr>
        <w:ilvl w:val="3"/>
        <w:numId w:val="1"/>
      </w:numPr>
      <w:spacing w:before="40"/>
      <w:outlineLvl w:val="3"/>
    </w:pPr>
    <w:rPr>
      <w:rFonts w:asciiTheme="majorHAnsi" w:eastAsiaTheme="majorEastAsia" w:hAnsiTheme="majorHAnsi" w:cstheme="majorBidi"/>
      <w:i/>
      <w:iCs/>
      <w:color w:val="4F4F4E" w:themeColor="accent1" w:themeShade="BF"/>
    </w:rPr>
  </w:style>
  <w:style w:type="paragraph" w:styleId="Heading5">
    <w:name w:val="heading 5"/>
    <w:basedOn w:val="Normal"/>
    <w:next w:val="Normal"/>
    <w:link w:val="Heading5Char"/>
    <w:uiPriority w:val="9"/>
    <w:semiHidden/>
    <w:unhideWhenUsed/>
    <w:qFormat/>
    <w:rsid w:val="00EA7489"/>
    <w:pPr>
      <w:keepNext/>
      <w:keepLines/>
      <w:numPr>
        <w:ilvl w:val="4"/>
        <w:numId w:val="1"/>
      </w:numPr>
      <w:spacing w:before="40"/>
      <w:outlineLvl w:val="4"/>
    </w:pPr>
    <w:rPr>
      <w:rFonts w:asciiTheme="majorHAnsi" w:eastAsiaTheme="majorEastAsia" w:hAnsiTheme="majorHAnsi" w:cstheme="majorBidi"/>
      <w:color w:val="4F4F4E" w:themeColor="accent1" w:themeShade="BF"/>
    </w:rPr>
  </w:style>
  <w:style w:type="paragraph" w:styleId="Heading6">
    <w:name w:val="heading 6"/>
    <w:basedOn w:val="Normal"/>
    <w:next w:val="Normal"/>
    <w:link w:val="Heading6Char"/>
    <w:uiPriority w:val="9"/>
    <w:semiHidden/>
    <w:unhideWhenUsed/>
    <w:qFormat/>
    <w:rsid w:val="00EA7489"/>
    <w:pPr>
      <w:keepNext/>
      <w:keepLines/>
      <w:numPr>
        <w:ilvl w:val="5"/>
        <w:numId w:val="1"/>
      </w:numPr>
      <w:spacing w:before="40"/>
      <w:outlineLvl w:val="5"/>
    </w:pPr>
    <w:rPr>
      <w:rFonts w:asciiTheme="majorHAnsi" w:eastAsiaTheme="majorEastAsia" w:hAnsiTheme="majorHAnsi" w:cstheme="majorBidi"/>
      <w:color w:val="343434" w:themeColor="accent1" w:themeShade="7F"/>
    </w:rPr>
  </w:style>
  <w:style w:type="paragraph" w:styleId="Heading7">
    <w:name w:val="heading 7"/>
    <w:basedOn w:val="Normal"/>
    <w:next w:val="Normal"/>
    <w:link w:val="Heading7Char"/>
    <w:uiPriority w:val="9"/>
    <w:semiHidden/>
    <w:unhideWhenUsed/>
    <w:qFormat/>
    <w:rsid w:val="00EA7489"/>
    <w:pPr>
      <w:keepNext/>
      <w:keepLines/>
      <w:numPr>
        <w:ilvl w:val="6"/>
        <w:numId w:val="1"/>
      </w:numPr>
      <w:spacing w:before="40"/>
      <w:outlineLvl w:val="6"/>
    </w:pPr>
    <w:rPr>
      <w:rFonts w:asciiTheme="majorHAnsi" w:eastAsiaTheme="majorEastAsia" w:hAnsiTheme="majorHAnsi" w:cstheme="majorBidi"/>
      <w:i/>
      <w:iCs/>
      <w:color w:val="343434" w:themeColor="accent1" w:themeShade="7F"/>
    </w:rPr>
  </w:style>
  <w:style w:type="paragraph" w:styleId="Heading8">
    <w:name w:val="heading 8"/>
    <w:basedOn w:val="Normal"/>
    <w:next w:val="Normal"/>
    <w:link w:val="Heading8Char"/>
    <w:uiPriority w:val="9"/>
    <w:semiHidden/>
    <w:unhideWhenUsed/>
    <w:qFormat/>
    <w:rsid w:val="00EA748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A748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4D3"/>
    <w:pPr>
      <w:tabs>
        <w:tab w:val="center" w:pos="4680"/>
        <w:tab w:val="right" w:pos="9360"/>
      </w:tabs>
      <w:spacing w:line="240" w:lineRule="auto"/>
    </w:pPr>
  </w:style>
  <w:style w:type="character" w:customStyle="1" w:styleId="HeaderChar">
    <w:name w:val="Header Char"/>
    <w:basedOn w:val="DefaultParagraphFont"/>
    <w:link w:val="Header"/>
    <w:uiPriority w:val="99"/>
    <w:rsid w:val="007164D3"/>
  </w:style>
  <w:style w:type="paragraph" w:styleId="Footer">
    <w:name w:val="footer"/>
    <w:basedOn w:val="Normal"/>
    <w:link w:val="FooterChar"/>
    <w:uiPriority w:val="99"/>
    <w:unhideWhenUsed/>
    <w:rsid w:val="007164D3"/>
    <w:pPr>
      <w:tabs>
        <w:tab w:val="center" w:pos="4680"/>
        <w:tab w:val="right" w:pos="9360"/>
      </w:tabs>
      <w:spacing w:line="240" w:lineRule="auto"/>
    </w:pPr>
  </w:style>
  <w:style w:type="character" w:customStyle="1" w:styleId="FooterChar">
    <w:name w:val="Footer Char"/>
    <w:basedOn w:val="DefaultParagraphFont"/>
    <w:link w:val="Footer"/>
    <w:uiPriority w:val="99"/>
    <w:rsid w:val="007164D3"/>
  </w:style>
  <w:style w:type="character" w:styleId="Hyperlink">
    <w:name w:val="Hyperlink"/>
    <w:basedOn w:val="DefaultParagraphFont"/>
    <w:uiPriority w:val="99"/>
    <w:unhideWhenUsed/>
    <w:rsid w:val="001B7847"/>
    <w:rPr>
      <w:color w:val="129096" w:themeColor="hyperlink"/>
      <w:u w:val="single"/>
    </w:rPr>
  </w:style>
  <w:style w:type="paragraph" w:styleId="ListParagraph">
    <w:name w:val="List Paragraph"/>
    <w:basedOn w:val="Normal"/>
    <w:uiPriority w:val="34"/>
    <w:rsid w:val="00AE2453"/>
    <w:pPr>
      <w:ind w:left="720"/>
      <w:contextualSpacing/>
    </w:pPr>
  </w:style>
  <w:style w:type="character" w:customStyle="1" w:styleId="Heading1Char">
    <w:name w:val="Heading 1 Char"/>
    <w:basedOn w:val="DefaultParagraphFont"/>
    <w:link w:val="Heading1"/>
    <w:uiPriority w:val="9"/>
    <w:rsid w:val="008621E2"/>
    <w:rPr>
      <w:rFonts w:ascii="Franklin Gothic Demi" w:hAnsi="Franklin Gothic Demi"/>
      <w:color w:val="11B4C3" w:themeColor="accent3"/>
    </w:rPr>
  </w:style>
  <w:style w:type="character" w:customStyle="1" w:styleId="Heading2Char">
    <w:name w:val="Heading 2 Char"/>
    <w:basedOn w:val="DefaultParagraphFont"/>
    <w:link w:val="Heading2"/>
    <w:uiPriority w:val="9"/>
    <w:rsid w:val="00EA7489"/>
    <w:rPr>
      <w:rFonts w:asciiTheme="majorHAnsi" w:eastAsiaTheme="majorEastAsia" w:hAnsiTheme="majorHAnsi" w:cstheme="majorBidi"/>
      <w:color w:val="4F4F4E" w:themeColor="accent1" w:themeShade="BF"/>
      <w:sz w:val="26"/>
      <w:szCs w:val="26"/>
    </w:rPr>
  </w:style>
  <w:style w:type="character" w:customStyle="1" w:styleId="Heading3Char">
    <w:name w:val="Heading 3 Char"/>
    <w:basedOn w:val="DefaultParagraphFont"/>
    <w:link w:val="Heading3"/>
    <w:uiPriority w:val="9"/>
    <w:rsid w:val="00EA7489"/>
    <w:rPr>
      <w:rFonts w:asciiTheme="majorHAnsi" w:eastAsiaTheme="majorEastAsia" w:hAnsiTheme="majorHAnsi" w:cstheme="majorBidi"/>
      <w:color w:val="343434" w:themeColor="accent1" w:themeShade="7F"/>
      <w:sz w:val="24"/>
      <w:szCs w:val="24"/>
    </w:rPr>
  </w:style>
  <w:style w:type="character" w:customStyle="1" w:styleId="Heading4Char">
    <w:name w:val="Heading 4 Char"/>
    <w:basedOn w:val="DefaultParagraphFont"/>
    <w:link w:val="Heading4"/>
    <w:uiPriority w:val="9"/>
    <w:semiHidden/>
    <w:rsid w:val="00EA7489"/>
    <w:rPr>
      <w:rFonts w:asciiTheme="majorHAnsi" w:eastAsiaTheme="majorEastAsia" w:hAnsiTheme="majorHAnsi" w:cstheme="majorBidi"/>
      <w:i/>
      <w:iCs/>
      <w:color w:val="4F4F4E" w:themeColor="accent1" w:themeShade="BF"/>
    </w:rPr>
  </w:style>
  <w:style w:type="character" w:customStyle="1" w:styleId="Heading5Char">
    <w:name w:val="Heading 5 Char"/>
    <w:basedOn w:val="DefaultParagraphFont"/>
    <w:link w:val="Heading5"/>
    <w:uiPriority w:val="9"/>
    <w:semiHidden/>
    <w:rsid w:val="00EA7489"/>
    <w:rPr>
      <w:rFonts w:asciiTheme="majorHAnsi" w:eastAsiaTheme="majorEastAsia" w:hAnsiTheme="majorHAnsi" w:cstheme="majorBidi"/>
      <w:color w:val="4F4F4E" w:themeColor="accent1" w:themeShade="BF"/>
    </w:rPr>
  </w:style>
  <w:style w:type="character" w:customStyle="1" w:styleId="Heading6Char">
    <w:name w:val="Heading 6 Char"/>
    <w:basedOn w:val="DefaultParagraphFont"/>
    <w:link w:val="Heading6"/>
    <w:uiPriority w:val="9"/>
    <w:semiHidden/>
    <w:rsid w:val="00EA7489"/>
    <w:rPr>
      <w:rFonts w:asciiTheme="majorHAnsi" w:eastAsiaTheme="majorEastAsia" w:hAnsiTheme="majorHAnsi" w:cstheme="majorBidi"/>
      <w:color w:val="343434" w:themeColor="accent1" w:themeShade="7F"/>
    </w:rPr>
  </w:style>
  <w:style w:type="character" w:customStyle="1" w:styleId="Heading7Char">
    <w:name w:val="Heading 7 Char"/>
    <w:basedOn w:val="DefaultParagraphFont"/>
    <w:link w:val="Heading7"/>
    <w:uiPriority w:val="9"/>
    <w:semiHidden/>
    <w:rsid w:val="00EA7489"/>
    <w:rPr>
      <w:rFonts w:asciiTheme="majorHAnsi" w:eastAsiaTheme="majorEastAsia" w:hAnsiTheme="majorHAnsi" w:cstheme="majorBidi"/>
      <w:i/>
      <w:iCs/>
      <w:color w:val="343434" w:themeColor="accent1" w:themeShade="7F"/>
    </w:rPr>
  </w:style>
  <w:style w:type="character" w:customStyle="1" w:styleId="Heading8Char">
    <w:name w:val="Heading 8 Char"/>
    <w:basedOn w:val="DefaultParagraphFont"/>
    <w:link w:val="Heading8"/>
    <w:uiPriority w:val="9"/>
    <w:semiHidden/>
    <w:rsid w:val="00EA748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A7489"/>
    <w:rPr>
      <w:rFonts w:asciiTheme="majorHAnsi" w:eastAsiaTheme="majorEastAsia" w:hAnsiTheme="majorHAnsi" w:cstheme="majorBidi"/>
      <w:i/>
      <w:iCs/>
      <w:color w:val="272727" w:themeColor="text1" w:themeTint="D8"/>
      <w:sz w:val="21"/>
      <w:szCs w:val="21"/>
    </w:rPr>
  </w:style>
  <w:style w:type="paragraph" w:styleId="NoSpacing">
    <w:name w:val="No Spacing"/>
    <w:uiPriority w:val="1"/>
    <w:rsid w:val="00173763"/>
    <w:pPr>
      <w:spacing w:after="0" w:line="240" w:lineRule="auto"/>
    </w:pPr>
  </w:style>
  <w:style w:type="paragraph" w:styleId="NormalWeb">
    <w:name w:val="Normal (Web)"/>
    <w:basedOn w:val="Normal"/>
    <w:uiPriority w:val="99"/>
    <w:semiHidden/>
    <w:unhideWhenUsed/>
    <w:rsid w:val="0035077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14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4CD"/>
    <w:rPr>
      <w:rFonts w:ascii="Segoe UI" w:hAnsi="Segoe UI" w:cs="Segoe UI"/>
      <w:sz w:val="18"/>
      <w:szCs w:val="18"/>
    </w:rPr>
  </w:style>
  <w:style w:type="character" w:styleId="CommentReference">
    <w:name w:val="annotation reference"/>
    <w:basedOn w:val="DefaultParagraphFont"/>
    <w:uiPriority w:val="99"/>
    <w:semiHidden/>
    <w:unhideWhenUsed/>
    <w:rsid w:val="00841B68"/>
    <w:rPr>
      <w:sz w:val="16"/>
      <w:szCs w:val="16"/>
    </w:rPr>
  </w:style>
  <w:style w:type="paragraph" w:styleId="CommentText">
    <w:name w:val="annotation text"/>
    <w:basedOn w:val="Normal"/>
    <w:link w:val="CommentTextChar"/>
    <w:uiPriority w:val="99"/>
    <w:semiHidden/>
    <w:unhideWhenUsed/>
    <w:rsid w:val="00841B68"/>
    <w:pPr>
      <w:spacing w:line="240" w:lineRule="auto"/>
    </w:pPr>
    <w:rPr>
      <w:sz w:val="20"/>
      <w:szCs w:val="20"/>
    </w:rPr>
  </w:style>
  <w:style w:type="character" w:customStyle="1" w:styleId="CommentTextChar">
    <w:name w:val="Comment Text Char"/>
    <w:basedOn w:val="DefaultParagraphFont"/>
    <w:link w:val="CommentText"/>
    <w:uiPriority w:val="99"/>
    <w:semiHidden/>
    <w:rsid w:val="00841B68"/>
    <w:rPr>
      <w:sz w:val="20"/>
      <w:szCs w:val="20"/>
    </w:rPr>
  </w:style>
  <w:style w:type="paragraph" w:styleId="CommentSubject">
    <w:name w:val="annotation subject"/>
    <w:basedOn w:val="CommentText"/>
    <w:next w:val="CommentText"/>
    <w:link w:val="CommentSubjectChar"/>
    <w:uiPriority w:val="99"/>
    <w:semiHidden/>
    <w:unhideWhenUsed/>
    <w:rsid w:val="00727B1D"/>
    <w:rPr>
      <w:b/>
      <w:bCs/>
    </w:rPr>
  </w:style>
  <w:style w:type="character" w:customStyle="1" w:styleId="CommentSubjectChar">
    <w:name w:val="Comment Subject Char"/>
    <w:basedOn w:val="CommentTextChar"/>
    <w:link w:val="CommentSubject"/>
    <w:uiPriority w:val="99"/>
    <w:semiHidden/>
    <w:rsid w:val="00727B1D"/>
    <w:rPr>
      <w:b/>
      <w:bCs/>
      <w:sz w:val="20"/>
      <w:szCs w:val="20"/>
    </w:rPr>
  </w:style>
  <w:style w:type="character" w:styleId="FollowedHyperlink">
    <w:name w:val="FollowedHyperlink"/>
    <w:basedOn w:val="DefaultParagraphFont"/>
    <w:uiPriority w:val="99"/>
    <w:semiHidden/>
    <w:unhideWhenUsed/>
    <w:rsid w:val="00A02201"/>
    <w:rPr>
      <w:color w:val="11B4C3" w:themeColor="followedHyperlink"/>
      <w:u w:val="single"/>
    </w:rPr>
  </w:style>
  <w:style w:type="paragraph" w:customStyle="1" w:styleId="Default">
    <w:name w:val="Default"/>
    <w:rsid w:val="00026ACE"/>
    <w:pPr>
      <w:autoSpaceDE w:val="0"/>
      <w:autoSpaceDN w:val="0"/>
      <w:adjustRightInd w:val="0"/>
      <w:spacing w:after="0" w:line="240" w:lineRule="auto"/>
    </w:pPr>
    <w:rPr>
      <w:rFonts w:ascii="Minion Pro" w:hAnsi="Minion Pro" w:cs="Minion Pro"/>
      <w:color w:val="000000"/>
      <w:sz w:val="24"/>
      <w:szCs w:val="24"/>
    </w:rPr>
  </w:style>
  <w:style w:type="paragraph" w:customStyle="1" w:styleId="Pa1">
    <w:name w:val="Pa1"/>
    <w:basedOn w:val="Default"/>
    <w:next w:val="Default"/>
    <w:uiPriority w:val="99"/>
    <w:rsid w:val="00026ACE"/>
    <w:pPr>
      <w:spacing w:line="201" w:lineRule="atLeast"/>
    </w:pPr>
    <w:rPr>
      <w:rFonts w:cstheme="minorBidi"/>
      <w:color w:val="auto"/>
    </w:rPr>
  </w:style>
  <w:style w:type="character" w:customStyle="1" w:styleId="A4">
    <w:name w:val="A4"/>
    <w:uiPriority w:val="99"/>
    <w:rsid w:val="006960BC"/>
    <w:rPr>
      <w:rFonts w:cs="Minion Pro"/>
      <w:color w:val="221E1F"/>
      <w:sz w:val="11"/>
      <w:szCs w:val="11"/>
    </w:rPr>
  </w:style>
  <w:style w:type="paragraph" w:styleId="Title">
    <w:name w:val="Title"/>
    <w:basedOn w:val="Normal"/>
    <w:next w:val="Normal"/>
    <w:link w:val="TitleChar"/>
    <w:uiPriority w:val="10"/>
    <w:qFormat/>
    <w:rsid w:val="008621E2"/>
    <w:pPr>
      <w:jc w:val="center"/>
    </w:pPr>
    <w:rPr>
      <w:rFonts w:ascii="Franklin Gothic Demi" w:hAnsi="Franklin Gothic Demi"/>
      <w:color w:val="129096" w:themeColor="accent2"/>
      <w:sz w:val="28"/>
    </w:rPr>
  </w:style>
  <w:style w:type="character" w:customStyle="1" w:styleId="TitleChar">
    <w:name w:val="Title Char"/>
    <w:basedOn w:val="DefaultParagraphFont"/>
    <w:link w:val="Title"/>
    <w:uiPriority w:val="10"/>
    <w:rsid w:val="008621E2"/>
    <w:rPr>
      <w:rFonts w:ascii="Franklin Gothic Demi" w:hAnsi="Franklin Gothic Demi"/>
      <w:color w:val="129096" w:themeColor="accent2"/>
      <w:sz w:val="28"/>
    </w:rPr>
  </w:style>
  <w:style w:type="paragraph" w:styleId="Subtitle">
    <w:name w:val="Subtitle"/>
    <w:basedOn w:val="Normal"/>
    <w:next w:val="Normal"/>
    <w:link w:val="SubtitleChar"/>
    <w:uiPriority w:val="11"/>
    <w:qFormat/>
    <w:rsid w:val="008621E2"/>
    <w:pPr>
      <w:jc w:val="center"/>
    </w:pPr>
  </w:style>
  <w:style w:type="character" w:customStyle="1" w:styleId="SubtitleChar">
    <w:name w:val="Subtitle Char"/>
    <w:basedOn w:val="DefaultParagraphFont"/>
    <w:link w:val="Subtitle"/>
    <w:uiPriority w:val="11"/>
    <w:rsid w:val="008621E2"/>
  </w:style>
  <w:style w:type="paragraph" w:styleId="PlainText">
    <w:name w:val="Plain Text"/>
    <w:basedOn w:val="Normal"/>
    <w:link w:val="PlainTextChar"/>
    <w:uiPriority w:val="99"/>
    <w:rsid w:val="00C7358C"/>
    <w:pPr>
      <w:spacing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uiPriority w:val="99"/>
    <w:rsid w:val="00C7358C"/>
    <w:rPr>
      <w:rFonts w:ascii="Courier New" w:eastAsia="Times New Roman" w:hAnsi="Courier New" w:cs="Times New Roman"/>
      <w:sz w:val="20"/>
      <w:szCs w:val="20"/>
      <w:lang w:val="x-none" w:eastAsia="x-none"/>
    </w:rPr>
  </w:style>
  <w:style w:type="table" w:styleId="TableGrid">
    <w:name w:val="Table Grid"/>
    <w:basedOn w:val="TableNormal"/>
    <w:rsid w:val="00C7358C"/>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4525">
      <w:bodyDiv w:val="1"/>
      <w:marLeft w:val="0"/>
      <w:marRight w:val="0"/>
      <w:marTop w:val="0"/>
      <w:marBottom w:val="0"/>
      <w:divBdr>
        <w:top w:val="none" w:sz="0" w:space="0" w:color="auto"/>
        <w:left w:val="none" w:sz="0" w:space="0" w:color="auto"/>
        <w:bottom w:val="none" w:sz="0" w:space="0" w:color="auto"/>
        <w:right w:val="none" w:sz="0" w:space="0" w:color="auto"/>
      </w:divBdr>
    </w:div>
    <w:div w:id="292489282">
      <w:bodyDiv w:val="1"/>
      <w:marLeft w:val="0"/>
      <w:marRight w:val="0"/>
      <w:marTop w:val="0"/>
      <w:marBottom w:val="0"/>
      <w:divBdr>
        <w:top w:val="none" w:sz="0" w:space="0" w:color="auto"/>
        <w:left w:val="none" w:sz="0" w:space="0" w:color="auto"/>
        <w:bottom w:val="none" w:sz="0" w:space="0" w:color="auto"/>
        <w:right w:val="none" w:sz="0" w:space="0" w:color="auto"/>
      </w:divBdr>
    </w:div>
    <w:div w:id="1270547960">
      <w:bodyDiv w:val="1"/>
      <w:marLeft w:val="0"/>
      <w:marRight w:val="0"/>
      <w:marTop w:val="0"/>
      <w:marBottom w:val="0"/>
      <w:divBdr>
        <w:top w:val="none" w:sz="0" w:space="0" w:color="auto"/>
        <w:left w:val="none" w:sz="0" w:space="0" w:color="auto"/>
        <w:bottom w:val="none" w:sz="0" w:space="0" w:color="auto"/>
        <w:right w:val="none" w:sz="0" w:space="0" w:color="auto"/>
      </w:divBdr>
      <w:divsChild>
        <w:div w:id="484054693">
          <w:marLeft w:val="0"/>
          <w:marRight w:val="0"/>
          <w:marTop w:val="0"/>
          <w:marBottom w:val="0"/>
          <w:divBdr>
            <w:top w:val="none" w:sz="0" w:space="0" w:color="auto"/>
            <w:left w:val="none" w:sz="0" w:space="0" w:color="auto"/>
            <w:bottom w:val="none" w:sz="0" w:space="0" w:color="auto"/>
            <w:right w:val="none" w:sz="0" w:space="0" w:color="auto"/>
          </w:divBdr>
        </w:div>
        <w:div w:id="727537961">
          <w:marLeft w:val="0"/>
          <w:marRight w:val="0"/>
          <w:marTop w:val="0"/>
          <w:marBottom w:val="0"/>
          <w:divBdr>
            <w:top w:val="none" w:sz="0" w:space="0" w:color="auto"/>
            <w:left w:val="none" w:sz="0" w:space="0" w:color="auto"/>
            <w:bottom w:val="none" w:sz="0" w:space="0" w:color="auto"/>
            <w:right w:val="none" w:sz="0" w:space="0" w:color="auto"/>
          </w:divBdr>
        </w:div>
      </w:divsChild>
    </w:div>
    <w:div w:id="1799883322">
      <w:bodyDiv w:val="1"/>
      <w:marLeft w:val="0"/>
      <w:marRight w:val="0"/>
      <w:marTop w:val="0"/>
      <w:marBottom w:val="0"/>
      <w:divBdr>
        <w:top w:val="none" w:sz="0" w:space="0" w:color="auto"/>
        <w:left w:val="none" w:sz="0" w:space="0" w:color="auto"/>
        <w:bottom w:val="none" w:sz="0" w:space="0" w:color="auto"/>
        <w:right w:val="none" w:sz="0" w:space="0" w:color="auto"/>
      </w:divBdr>
    </w:div>
    <w:div w:id="2084570953">
      <w:bodyDiv w:val="1"/>
      <w:marLeft w:val="0"/>
      <w:marRight w:val="0"/>
      <w:marTop w:val="0"/>
      <w:marBottom w:val="0"/>
      <w:divBdr>
        <w:top w:val="none" w:sz="0" w:space="0" w:color="auto"/>
        <w:left w:val="none" w:sz="0" w:space="0" w:color="auto"/>
        <w:bottom w:val="none" w:sz="0" w:space="0" w:color="auto"/>
        <w:right w:val="none" w:sz="0" w:space="0" w:color="auto"/>
      </w:divBdr>
    </w:div>
    <w:div w:id="211898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A5674CB4E048ACB03E559791CE95AC"/>
        <w:category>
          <w:name w:val="General"/>
          <w:gallery w:val="placeholder"/>
        </w:category>
        <w:types>
          <w:type w:val="bbPlcHdr"/>
        </w:types>
        <w:behaviors>
          <w:behavior w:val="content"/>
        </w:behaviors>
        <w:guid w:val="{07728A11-FBA2-472F-AE68-D21C811371E0}"/>
      </w:docPartPr>
      <w:docPartBody>
        <w:p w:rsidR="00000000" w:rsidRDefault="001F07F7" w:rsidP="001F07F7">
          <w:pPr>
            <w:pStyle w:val="D5A5674CB4E048ACB03E559791CE95AC"/>
          </w:pPr>
          <w:r>
            <w:rPr>
              <w:rFonts w:ascii="Arial" w:hAnsi="Arial" w:cs="Arial"/>
              <w:b/>
              <w:highlight w:val="yellow"/>
              <w:u w:val="single"/>
            </w:rPr>
            <w:t>Enter Practice Site Name and Address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E00002AF" w:usb1="5000E07B"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7F7"/>
    <w:rsid w:val="001F0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A5674CB4E048ACB03E559791CE95AC">
    <w:name w:val="D5A5674CB4E048ACB03E559791CE95AC"/>
    <w:rsid w:val="001F07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Well-Ahead Louisiana Word Theme">
      <a:dk1>
        <a:sysClr val="windowText" lastClr="000000"/>
      </a:dk1>
      <a:lt1>
        <a:sysClr val="window" lastClr="FFFFFF"/>
      </a:lt1>
      <a:dk2>
        <a:srgbClr val="000000"/>
      </a:dk2>
      <a:lt2>
        <a:srgbClr val="FFFFFF"/>
      </a:lt2>
      <a:accent1>
        <a:srgbClr val="6A6A69"/>
      </a:accent1>
      <a:accent2>
        <a:srgbClr val="129096"/>
      </a:accent2>
      <a:accent3>
        <a:srgbClr val="11B4C3"/>
      </a:accent3>
      <a:accent4>
        <a:srgbClr val="82CCB5"/>
      </a:accent4>
      <a:accent5>
        <a:srgbClr val="C4DC70"/>
      </a:accent5>
      <a:accent6>
        <a:srgbClr val="6A6A69"/>
      </a:accent6>
      <a:hlink>
        <a:srgbClr val="129096"/>
      </a:hlink>
      <a:folHlink>
        <a:srgbClr val="11B4C3"/>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C3CCF-16CD-4CB3-9062-45A169CAB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DHH</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Torres</dc:creator>
  <cp:keywords/>
  <dc:description/>
  <cp:lastModifiedBy>Taylor Voisin</cp:lastModifiedBy>
  <cp:revision>3</cp:revision>
  <cp:lastPrinted>2019-09-24T16:19:00Z</cp:lastPrinted>
  <dcterms:created xsi:type="dcterms:W3CDTF">2021-03-24T19:45:00Z</dcterms:created>
  <dcterms:modified xsi:type="dcterms:W3CDTF">2021-03-24T19:45:00Z</dcterms:modified>
</cp:coreProperties>
</file>